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3CF" w:rsidRPr="00954C83" w:rsidRDefault="003963CF" w:rsidP="003963CF">
      <w:pPr>
        <w:spacing w:after="0" w:line="240" w:lineRule="auto"/>
        <w:ind w:firstLine="567"/>
        <w:jc w:val="right"/>
        <w:rPr>
          <w:rFonts w:ascii="Times New Roman" w:hAnsi="Times New Roman"/>
          <w:i/>
          <w:sz w:val="28"/>
          <w:lang w:val="kk-KZ"/>
        </w:rPr>
      </w:pPr>
      <w:r w:rsidRPr="00954C83">
        <w:rPr>
          <w:rFonts w:ascii="Times New Roman" w:hAnsi="Times New Roman"/>
          <w:i/>
          <w:sz w:val="28"/>
          <w:lang w:val="kk-KZ"/>
        </w:rPr>
        <w:t>Проект</w:t>
      </w:r>
    </w:p>
    <w:p w:rsidR="003963CF" w:rsidRDefault="003963CF" w:rsidP="003963CF">
      <w:pPr>
        <w:spacing w:after="0" w:line="240" w:lineRule="auto"/>
        <w:ind w:firstLine="567"/>
        <w:jc w:val="right"/>
        <w:rPr>
          <w:rFonts w:ascii="Times New Roman" w:hAnsi="Times New Roman"/>
          <w:sz w:val="28"/>
          <w:lang w:val="kk-KZ"/>
        </w:rPr>
      </w:pPr>
    </w:p>
    <w:p w:rsidR="003963CF" w:rsidRPr="00E858BD" w:rsidRDefault="003963CF" w:rsidP="003963CF">
      <w:pPr>
        <w:spacing w:after="0" w:line="240" w:lineRule="auto"/>
        <w:ind w:firstLine="567"/>
        <w:jc w:val="right"/>
        <w:rPr>
          <w:rFonts w:ascii="Times New Roman" w:hAnsi="Times New Roman"/>
          <w:sz w:val="28"/>
          <w:lang w:val="kk-KZ"/>
        </w:rPr>
      </w:pPr>
    </w:p>
    <w:p w:rsidR="003963CF" w:rsidRDefault="003963CF" w:rsidP="003963CF">
      <w:pPr>
        <w:spacing w:after="0" w:line="240" w:lineRule="auto"/>
        <w:rPr>
          <w:rFonts w:ascii="Times New Roman" w:hAnsi="Times New Roman"/>
          <w:sz w:val="28"/>
        </w:rPr>
      </w:pPr>
    </w:p>
    <w:p w:rsidR="00D25E8E" w:rsidRPr="00E858BD" w:rsidRDefault="00D25E8E" w:rsidP="00DF3FE0">
      <w:pPr>
        <w:spacing w:after="0" w:line="240" w:lineRule="auto"/>
        <w:rPr>
          <w:rFonts w:ascii="Times New Roman" w:hAnsi="Times New Roman"/>
          <w:sz w:val="28"/>
        </w:rPr>
      </w:pPr>
    </w:p>
    <w:p w:rsidR="003963CF" w:rsidRPr="00122AE1" w:rsidRDefault="003963CF" w:rsidP="003963CF">
      <w:pPr>
        <w:spacing w:after="0" w:line="240" w:lineRule="auto"/>
        <w:ind w:firstLine="567"/>
        <w:jc w:val="center"/>
        <w:rPr>
          <w:rFonts w:ascii="Times New Roman" w:hAnsi="Times New Roman"/>
          <w:sz w:val="28"/>
        </w:rPr>
      </w:pPr>
      <w:r w:rsidRPr="00122AE1">
        <w:rPr>
          <w:rFonts w:ascii="Times New Roman" w:hAnsi="Times New Roman"/>
          <w:sz w:val="28"/>
        </w:rPr>
        <w:t>ЗАКОН</w:t>
      </w:r>
    </w:p>
    <w:p w:rsidR="003963CF" w:rsidRPr="00122AE1" w:rsidRDefault="003963CF" w:rsidP="003963CF">
      <w:pPr>
        <w:spacing w:after="0" w:line="240" w:lineRule="auto"/>
        <w:ind w:firstLine="567"/>
        <w:jc w:val="center"/>
        <w:rPr>
          <w:rFonts w:ascii="Times New Roman" w:hAnsi="Times New Roman"/>
          <w:sz w:val="28"/>
        </w:rPr>
      </w:pPr>
      <w:r w:rsidRPr="00122AE1">
        <w:rPr>
          <w:rFonts w:ascii="Times New Roman" w:hAnsi="Times New Roman"/>
          <w:sz w:val="28"/>
        </w:rPr>
        <w:t>РЕСПУБЛИКИ КАЗАХСТАН</w:t>
      </w:r>
    </w:p>
    <w:p w:rsidR="003963CF" w:rsidRDefault="003963CF" w:rsidP="00D25E8E">
      <w:pPr>
        <w:spacing w:after="0" w:line="240" w:lineRule="auto"/>
        <w:rPr>
          <w:rFonts w:ascii="Times New Roman" w:hAnsi="Times New Roman"/>
          <w:b/>
          <w:sz w:val="28"/>
        </w:rPr>
      </w:pPr>
    </w:p>
    <w:p w:rsidR="00D25E8E" w:rsidRPr="004B5256" w:rsidRDefault="00D25E8E" w:rsidP="00D25E8E">
      <w:pPr>
        <w:spacing w:after="0" w:line="240" w:lineRule="auto"/>
        <w:rPr>
          <w:rFonts w:ascii="Times New Roman" w:hAnsi="Times New Roman"/>
          <w:b/>
          <w:sz w:val="28"/>
        </w:rPr>
      </w:pPr>
    </w:p>
    <w:p w:rsidR="003963CF" w:rsidRPr="0023766C" w:rsidRDefault="003963CF" w:rsidP="003963CF">
      <w:pPr>
        <w:spacing w:after="0" w:line="240" w:lineRule="auto"/>
        <w:jc w:val="center"/>
        <w:rPr>
          <w:rFonts w:ascii="Times New Roman" w:hAnsi="Times New Roman"/>
          <w:b/>
          <w:sz w:val="28"/>
        </w:rPr>
      </w:pPr>
      <w:r w:rsidRPr="0023766C">
        <w:rPr>
          <w:rFonts w:ascii="Times New Roman" w:hAnsi="Times New Roman"/>
          <w:b/>
          <w:bCs/>
          <w:sz w:val="28"/>
          <w:szCs w:val="28"/>
          <w:lang w:val="kk-KZ"/>
        </w:rPr>
        <w:t xml:space="preserve">О внесении </w:t>
      </w:r>
      <w:r w:rsidRPr="0023766C">
        <w:rPr>
          <w:rFonts w:ascii="Times New Roman" w:hAnsi="Times New Roman"/>
          <w:b/>
          <w:bCs/>
          <w:sz w:val="28"/>
          <w:szCs w:val="28"/>
        </w:rPr>
        <w:t xml:space="preserve">изменений </w:t>
      </w:r>
      <w:r w:rsidRPr="0023766C">
        <w:rPr>
          <w:rFonts w:ascii="Times New Roman" w:hAnsi="Times New Roman"/>
          <w:b/>
          <w:bCs/>
          <w:sz w:val="28"/>
          <w:szCs w:val="28"/>
          <w:lang w:val="kk-KZ"/>
        </w:rPr>
        <w:t>и</w:t>
      </w:r>
      <w:r w:rsidRPr="0023766C">
        <w:rPr>
          <w:rFonts w:ascii="Times New Roman" w:hAnsi="Times New Roman"/>
          <w:b/>
          <w:bCs/>
          <w:sz w:val="28"/>
          <w:szCs w:val="28"/>
        </w:rPr>
        <w:t xml:space="preserve"> </w:t>
      </w:r>
      <w:r w:rsidRPr="0023766C">
        <w:rPr>
          <w:rFonts w:ascii="Times New Roman" w:hAnsi="Times New Roman"/>
          <w:b/>
          <w:bCs/>
          <w:sz w:val="28"/>
          <w:szCs w:val="28"/>
          <w:lang w:val="kk-KZ"/>
        </w:rPr>
        <w:t>дополнений</w:t>
      </w:r>
      <w:r w:rsidRPr="0023766C">
        <w:rPr>
          <w:rFonts w:ascii="Times New Roman" w:hAnsi="Times New Roman"/>
          <w:b/>
          <w:bCs/>
          <w:sz w:val="28"/>
          <w:szCs w:val="28"/>
        </w:rPr>
        <w:t xml:space="preserve"> в </w:t>
      </w:r>
      <w:r w:rsidRPr="0023766C">
        <w:rPr>
          <w:rFonts w:ascii="Times New Roman" w:hAnsi="Times New Roman"/>
          <w:b/>
          <w:bCs/>
          <w:sz w:val="28"/>
          <w:szCs w:val="28"/>
          <w:lang w:val="kk-KZ"/>
        </w:rPr>
        <w:t xml:space="preserve">Кодекс Республики Казахстан    об административных правонарушениях </w:t>
      </w:r>
      <w:r w:rsidRPr="0023766C">
        <w:rPr>
          <w:rFonts w:ascii="Times New Roman" w:hAnsi="Times New Roman"/>
          <w:b/>
          <w:bCs/>
          <w:sz w:val="28"/>
          <w:szCs w:val="28"/>
        </w:rPr>
        <w:t xml:space="preserve">по вопросам </w:t>
      </w:r>
      <w:r w:rsidRPr="0023766C">
        <w:rPr>
          <w:rFonts w:ascii="Times New Roman" w:hAnsi="Times New Roman"/>
          <w:b/>
          <w:bCs/>
          <w:sz w:val="28"/>
          <w:szCs w:val="28"/>
          <w:lang w:val="kk-KZ"/>
        </w:rPr>
        <w:t>организации движения отдельных видов транспортных средств и цифровизаци</w:t>
      </w:r>
      <w:r w:rsidR="00100042">
        <w:rPr>
          <w:rFonts w:ascii="Times New Roman" w:hAnsi="Times New Roman"/>
          <w:b/>
          <w:bCs/>
          <w:sz w:val="28"/>
          <w:szCs w:val="28"/>
          <w:lang w:val="kk-KZ"/>
        </w:rPr>
        <w:t>и</w:t>
      </w:r>
      <w:bookmarkStart w:id="0" w:name="_GoBack"/>
      <w:bookmarkEnd w:id="0"/>
      <w:r w:rsidRPr="0023766C">
        <w:rPr>
          <w:rFonts w:ascii="Times New Roman" w:hAnsi="Times New Roman"/>
          <w:b/>
          <w:bCs/>
          <w:sz w:val="28"/>
          <w:szCs w:val="28"/>
          <w:lang w:val="kk-KZ"/>
        </w:rPr>
        <w:t xml:space="preserve"> дорожной безопасности</w:t>
      </w:r>
    </w:p>
    <w:p w:rsidR="003963CF" w:rsidRPr="004B5256" w:rsidRDefault="003963CF" w:rsidP="003963CF">
      <w:pPr>
        <w:spacing w:after="0" w:line="240" w:lineRule="auto"/>
        <w:ind w:firstLine="567"/>
        <w:jc w:val="center"/>
        <w:rPr>
          <w:rFonts w:ascii="Times New Roman" w:hAnsi="Times New Roman"/>
          <w:sz w:val="28"/>
        </w:rPr>
      </w:pPr>
    </w:p>
    <w:p w:rsidR="003963CF" w:rsidRPr="00CE7F76" w:rsidRDefault="003963CF" w:rsidP="003963CF">
      <w:pPr>
        <w:spacing w:after="0" w:line="240" w:lineRule="auto"/>
        <w:ind w:firstLine="709"/>
        <w:jc w:val="both"/>
        <w:rPr>
          <w:rFonts w:ascii="Times New Roman" w:hAnsi="Times New Roman"/>
          <w:sz w:val="28"/>
        </w:rPr>
      </w:pPr>
      <w:r w:rsidRPr="004B5256">
        <w:rPr>
          <w:rFonts w:ascii="Times New Roman" w:hAnsi="Times New Roman"/>
          <w:sz w:val="28"/>
        </w:rPr>
        <w:t>Статья 1. Внести в Кодекс Республики Казахстан об административных правонарушениях от 5 июля 2014 года следующие изменения и дополнения:</w:t>
      </w:r>
    </w:p>
    <w:p w:rsidR="003963CF" w:rsidRPr="00DF5C45" w:rsidRDefault="003963CF" w:rsidP="003963CF">
      <w:pPr>
        <w:pStyle w:val="a3"/>
        <w:numPr>
          <w:ilvl w:val="0"/>
          <w:numId w:val="1"/>
        </w:numPr>
        <w:spacing w:after="0" w:line="240" w:lineRule="auto"/>
        <w:ind w:left="0" w:firstLine="709"/>
        <w:jc w:val="both"/>
        <w:rPr>
          <w:rFonts w:ascii="Times New Roman" w:hAnsi="Times New Roman" w:cs="Times New Roman"/>
          <w:sz w:val="28"/>
          <w:szCs w:val="28"/>
        </w:rPr>
      </w:pPr>
      <w:r w:rsidRPr="00DF5C45">
        <w:rPr>
          <w:rFonts w:ascii="Times New Roman" w:hAnsi="Times New Roman" w:cs="Times New Roman"/>
          <w:sz w:val="28"/>
          <w:szCs w:val="28"/>
        </w:rPr>
        <w:t>в статье 592:</w:t>
      </w:r>
    </w:p>
    <w:p w:rsidR="003963CF" w:rsidRPr="00DF5C45" w:rsidRDefault="003963CF" w:rsidP="003963CF">
      <w:pPr>
        <w:pStyle w:val="a3"/>
        <w:spacing w:after="0" w:line="240" w:lineRule="auto"/>
        <w:ind w:left="0" w:firstLine="709"/>
        <w:jc w:val="both"/>
        <w:rPr>
          <w:rFonts w:ascii="Times New Roman" w:hAnsi="Times New Roman" w:cs="Times New Roman"/>
          <w:sz w:val="28"/>
          <w:szCs w:val="28"/>
        </w:rPr>
      </w:pPr>
      <w:r w:rsidRPr="00DF5C45">
        <w:rPr>
          <w:rFonts w:ascii="Times New Roman" w:hAnsi="Times New Roman"/>
          <w:sz w:val="28"/>
          <w:szCs w:val="28"/>
        </w:rPr>
        <w:t xml:space="preserve">абзац первый </w:t>
      </w:r>
      <w:r w:rsidRPr="00DF5C45">
        <w:rPr>
          <w:rFonts w:ascii="Times New Roman" w:hAnsi="Times New Roman" w:cs="Times New Roman"/>
          <w:sz w:val="28"/>
          <w:szCs w:val="28"/>
        </w:rPr>
        <w:t xml:space="preserve">части </w:t>
      </w:r>
      <w:r w:rsidRPr="00DF5C45">
        <w:rPr>
          <w:rFonts w:ascii="Times New Roman" w:hAnsi="Times New Roman" w:cs="Times New Roman"/>
          <w:sz w:val="28"/>
          <w:szCs w:val="28"/>
          <w:lang w:val="kk-KZ"/>
        </w:rPr>
        <w:t>третьей</w:t>
      </w:r>
      <w:r w:rsidRPr="00DF5C45">
        <w:rPr>
          <w:rFonts w:ascii="Times New Roman" w:hAnsi="Times New Roman" w:cs="Times New Roman"/>
          <w:sz w:val="28"/>
          <w:szCs w:val="28"/>
        </w:rPr>
        <w:t xml:space="preserve"> </w:t>
      </w:r>
      <w:r w:rsidRPr="00DF5C45">
        <w:rPr>
          <w:rFonts w:ascii="Times New Roman" w:hAnsi="Times New Roman"/>
          <w:sz w:val="28"/>
          <w:szCs w:val="28"/>
        </w:rPr>
        <w:t>изложить в следующей редакции:</w:t>
      </w:r>
    </w:p>
    <w:p w:rsidR="003963CF" w:rsidRPr="00DF5C45" w:rsidRDefault="003963CF" w:rsidP="003963CF">
      <w:pPr>
        <w:spacing w:after="0" w:line="240" w:lineRule="auto"/>
        <w:ind w:firstLine="709"/>
        <w:jc w:val="both"/>
        <w:rPr>
          <w:rFonts w:ascii="Times New Roman" w:hAnsi="Times New Roman"/>
          <w:sz w:val="28"/>
          <w:szCs w:val="28"/>
        </w:rPr>
      </w:pPr>
      <w:r w:rsidRPr="00DF5C45">
        <w:rPr>
          <w:rFonts w:ascii="Times New Roman" w:hAnsi="Times New Roman"/>
          <w:sz w:val="28"/>
          <w:szCs w:val="28"/>
        </w:rPr>
        <w:t xml:space="preserve">«Превышение установленной скорости движения транспортного средства на величину от сорока до </w:t>
      </w:r>
      <w:r w:rsidR="00A11E09">
        <w:rPr>
          <w:rFonts w:ascii="Times New Roman" w:hAnsi="Times New Roman"/>
          <w:sz w:val="28"/>
          <w:szCs w:val="28"/>
        </w:rPr>
        <w:t xml:space="preserve">шестидесяти </w:t>
      </w:r>
      <w:r w:rsidRPr="00DF5C45">
        <w:rPr>
          <w:rFonts w:ascii="Times New Roman" w:hAnsi="Times New Roman"/>
          <w:sz w:val="28"/>
          <w:szCs w:val="28"/>
        </w:rPr>
        <w:t>километров в час –</w:t>
      </w:r>
      <w:r w:rsidRPr="00DF5C45">
        <w:rPr>
          <w:rFonts w:ascii="Times New Roman" w:hAnsi="Times New Roman"/>
          <w:sz w:val="28"/>
        </w:rPr>
        <w:t>»;</w:t>
      </w:r>
    </w:p>
    <w:p w:rsidR="003963CF" w:rsidRPr="00DF5C45" w:rsidRDefault="003963CF" w:rsidP="003963CF">
      <w:pPr>
        <w:pStyle w:val="a7"/>
        <w:tabs>
          <w:tab w:val="left" w:pos="188"/>
        </w:tabs>
        <w:spacing w:before="0" w:beforeAutospacing="0" w:after="0" w:afterAutospacing="0"/>
        <w:ind w:firstLine="709"/>
        <w:jc w:val="both"/>
        <w:rPr>
          <w:sz w:val="28"/>
          <w:szCs w:val="28"/>
        </w:rPr>
      </w:pPr>
      <w:r w:rsidRPr="00DF5C45">
        <w:rPr>
          <w:sz w:val="28"/>
          <w:szCs w:val="28"/>
        </w:rPr>
        <w:t>дополнить частью 3-1 следующего содержания:</w:t>
      </w:r>
    </w:p>
    <w:p w:rsidR="003963CF" w:rsidRPr="00DF5C45" w:rsidRDefault="003963CF" w:rsidP="003963CF">
      <w:pPr>
        <w:tabs>
          <w:tab w:val="left" w:pos="1451"/>
        </w:tabs>
        <w:spacing w:after="0" w:line="240" w:lineRule="auto"/>
        <w:ind w:firstLine="709"/>
        <w:jc w:val="both"/>
        <w:outlineLvl w:val="2"/>
        <w:rPr>
          <w:rFonts w:ascii="Times New Roman" w:hAnsi="Times New Roman"/>
          <w:bCs/>
          <w:color w:val="000000" w:themeColor="text1"/>
          <w:sz w:val="28"/>
        </w:rPr>
      </w:pPr>
      <w:r w:rsidRPr="00DF5C45">
        <w:rPr>
          <w:rFonts w:ascii="Times New Roman" w:hAnsi="Times New Roman"/>
          <w:bCs/>
          <w:color w:val="000000" w:themeColor="text1"/>
          <w:sz w:val="28"/>
        </w:rPr>
        <w:t xml:space="preserve">«Превышение установленной скорости движения транспортного средства на величину от </w:t>
      </w:r>
      <w:r w:rsidR="00A11E09">
        <w:rPr>
          <w:rFonts w:ascii="Times New Roman" w:hAnsi="Times New Roman"/>
          <w:bCs/>
          <w:color w:val="000000" w:themeColor="text1"/>
          <w:sz w:val="28"/>
        </w:rPr>
        <w:t xml:space="preserve">шестидесяти </w:t>
      </w:r>
      <w:r w:rsidRPr="00DF5C45">
        <w:rPr>
          <w:rFonts w:ascii="Times New Roman" w:hAnsi="Times New Roman"/>
          <w:bCs/>
          <w:color w:val="000000" w:themeColor="text1"/>
          <w:sz w:val="28"/>
        </w:rPr>
        <w:t>и более –</w:t>
      </w:r>
    </w:p>
    <w:p w:rsidR="003963CF" w:rsidRPr="00DF5C45" w:rsidRDefault="003963CF" w:rsidP="003963CF">
      <w:pPr>
        <w:spacing w:after="0" w:line="240" w:lineRule="auto"/>
        <w:ind w:firstLine="709"/>
        <w:jc w:val="both"/>
        <w:outlineLvl w:val="2"/>
        <w:rPr>
          <w:rFonts w:ascii="Times New Roman" w:hAnsi="Times New Roman"/>
          <w:bCs/>
          <w:color w:val="000000" w:themeColor="text1"/>
          <w:sz w:val="28"/>
        </w:rPr>
      </w:pPr>
      <w:r w:rsidRPr="00DF5C45">
        <w:rPr>
          <w:rFonts w:ascii="Times New Roman" w:hAnsi="Times New Roman"/>
          <w:bCs/>
          <w:color w:val="000000" w:themeColor="text1"/>
          <w:sz w:val="28"/>
        </w:rPr>
        <w:t>влечет штраф в размере сорока месячных расчетных показателей.»;</w:t>
      </w:r>
    </w:p>
    <w:p w:rsidR="003963CF" w:rsidRPr="00DF5C45" w:rsidRDefault="003963CF" w:rsidP="003963CF">
      <w:pPr>
        <w:spacing w:after="0" w:line="240" w:lineRule="auto"/>
        <w:ind w:firstLine="709"/>
        <w:jc w:val="both"/>
        <w:outlineLvl w:val="2"/>
        <w:rPr>
          <w:rFonts w:ascii="Times New Roman" w:hAnsi="Times New Roman"/>
          <w:bCs/>
          <w:color w:val="000000" w:themeColor="text1"/>
          <w:sz w:val="28"/>
        </w:rPr>
      </w:pPr>
      <w:r w:rsidRPr="00DF5C45">
        <w:rPr>
          <w:rFonts w:ascii="Times New Roman" w:hAnsi="Times New Roman"/>
          <w:bCs/>
          <w:sz w:val="28"/>
        </w:rPr>
        <w:t xml:space="preserve">дополнить частью 4-1 </w:t>
      </w:r>
      <w:r w:rsidRPr="00DF5C45">
        <w:rPr>
          <w:rFonts w:ascii="Times New Roman" w:hAnsi="Times New Roman"/>
          <w:bCs/>
          <w:color w:val="000000" w:themeColor="text1"/>
          <w:sz w:val="28"/>
        </w:rPr>
        <w:t>следующего содержания:</w:t>
      </w:r>
    </w:p>
    <w:p w:rsidR="003963CF" w:rsidRPr="00DF5C45" w:rsidRDefault="003963CF" w:rsidP="003963CF">
      <w:pPr>
        <w:spacing w:after="0" w:line="240" w:lineRule="auto"/>
        <w:ind w:firstLine="709"/>
        <w:jc w:val="both"/>
        <w:outlineLvl w:val="2"/>
        <w:rPr>
          <w:rFonts w:ascii="Times New Roman" w:hAnsi="Times New Roman"/>
          <w:bCs/>
          <w:color w:val="000000" w:themeColor="text1"/>
          <w:sz w:val="28"/>
        </w:rPr>
      </w:pPr>
      <w:r w:rsidRPr="00DF5C45">
        <w:rPr>
          <w:rFonts w:ascii="Times New Roman" w:hAnsi="Times New Roman"/>
          <w:bCs/>
          <w:color w:val="000000" w:themeColor="text1"/>
          <w:sz w:val="28"/>
        </w:rPr>
        <w:t>«4-1. Действия, предусмотренные частью 3-1 настоящей статьи, совершенные повторно в течение года после наложения административного взыскания, –</w:t>
      </w:r>
    </w:p>
    <w:p w:rsidR="003963CF" w:rsidRPr="00DF5C45" w:rsidRDefault="003963CF" w:rsidP="003963CF">
      <w:pPr>
        <w:spacing w:after="0" w:line="240" w:lineRule="auto"/>
        <w:ind w:firstLine="709"/>
        <w:jc w:val="both"/>
        <w:outlineLvl w:val="2"/>
        <w:rPr>
          <w:rFonts w:ascii="Times New Roman" w:hAnsi="Times New Roman"/>
          <w:bCs/>
          <w:color w:val="000000" w:themeColor="text1"/>
          <w:sz w:val="28"/>
        </w:rPr>
      </w:pPr>
      <w:r w:rsidRPr="00DF5C45">
        <w:rPr>
          <w:rFonts w:ascii="Times New Roman" w:hAnsi="Times New Roman"/>
          <w:bCs/>
          <w:color w:val="000000" w:themeColor="text1"/>
          <w:sz w:val="28"/>
        </w:rPr>
        <w:t>влекут штраф в размере шестидесяти месячных расчетных показателей.»</w:t>
      </w:r>
    </w:p>
    <w:p w:rsidR="003963CF" w:rsidRPr="00DF5C45" w:rsidRDefault="003963CF" w:rsidP="003963CF">
      <w:pPr>
        <w:pStyle w:val="a3"/>
        <w:numPr>
          <w:ilvl w:val="0"/>
          <w:numId w:val="1"/>
        </w:numPr>
        <w:spacing w:after="0" w:line="240" w:lineRule="auto"/>
        <w:ind w:left="0" w:firstLine="709"/>
        <w:jc w:val="both"/>
        <w:rPr>
          <w:rFonts w:ascii="Times New Roman" w:hAnsi="Times New Roman" w:cs="Times New Roman"/>
          <w:sz w:val="28"/>
          <w:szCs w:val="28"/>
        </w:rPr>
      </w:pPr>
      <w:r w:rsidRPr="00DF5C45">
        <w:rPr>
          <w:rFonts w:ascii="Times New Roman" w:hAnsi="Times New Roman"/>
          <w:sz w:val="28"/>
          <w:szCs w:val="28"/>
        </w:rPr>
        <w:t xml:space="preserve">абзац второй части первой </w:t>
      </w:r>
      <w:r w:rsidRPr="00DF5C45">
        <w:rPr>
          <w:rFonts w:ascii="Times New Roman" w:hAnsi="Times New Roman" w:cs="Times New Roman"/>
          <w:sz w:val="28"/>
          <w:szCs w:val="28"/>
        </w:rPr>
        <w:t xml:space="preserve">статьи 602 </w:t>
      </w:r>
      <w:r w:rsidRPr="00DF5C45">
        <w:rPr>
          <w:rFonts w:ascii="Times New Roman" w:hAnsi="Times New Roman"/>
          <w:sz w:val="28"/>
          <w:szCs w:val="28"/>
        </w:rPr>
        <w:t xml:space="preserve">изложить в следующей редакции: </w:t>
      </w:r>
    </w:p>
    <w:p w:rsidR="003963CF" w:rsidRPr="00DF5C45" w:rsidRDefault="003963CF" w:rsidP="003963CF">
      <w:pPr>
        <w:spacing w:after="0" w:line="240" w:lineRule="auto"/>
        <w:ind w:firstLine="709"/>
        <w:jc w:val="both"/>
        <w:rPr>
          <w:rFonts w:ascii="Times New Roman" w:hAnsi="Times New Roman"/>
          <w:sz w:val="28"/>
          <w:szCs w:val="28"/>
        </w:rPr>
      </w:pPr>
      <w:r w:rsidRPr="00DF5C45">
        <w:rPr>
          <w:rFonts w:ascii="Times New Roman" w:hAnsi="Times New Roman"/>
          <w:sz w:val="28"/>
          <w:szCs w:val="28"/>
        </w:rPr>
        <w:t xml:space="preserve">«влечет предупреждение.»; </w:t>
      </w:r>
    </w:p>
    <w:p w:rsidR="003963CF" w:rsidRPr="00DF5C45" w:rsidRDefault="003963CF" w:rsidP="003963CF">
      <w:pPr>
        <w:pStyle w:val="a3"/>
        <w:numPr>
          <w:ilvl w:val="0"/>
          <w:numId w:val="1"/>
        </w:numPr>
        <w:spacing w:after="0" w:line="240" w:lineRule="auto"/>
        <w:ind w:left="0" w:firstLine="709"/>
        <w:jc w:val="both"/>
        <w:rPr>
          <w:rFonts w:ascii="Times New Roman" w:hAnsi="Times New Roman" w:cs="Times New Roman"/>
          <w:sz w:val="28"/>
          <w:szCs w:val="28"/>
        </w:rPr>
      </w:pPr>
      <w:r w:rsidRPr="00DF5C45">
        <w:rPr>
          <w:rFonts w:ascii="Times New Roman" w:hAnsi="Times New Roman"/>
          <w:sz w:val="28"/>
        </w:rPr>
        <w:t xml:space="preserve">в примечании </w:t>
      </w:r>
      <w:r w:rsidRPr="00DF5C45">
        <w:rPr>
          <w:rFonts w:ascii="Times New Roman" w:hAnsi="Times New Roman" w:cs="Times New Roman"/>
          <w:sz w:val="28"/>
          <w:szCs w:val="28"/>
        </w:rPr>
        <w:t xml:space="preserve">статьи 615 </w:t>
      </w:r>
      <w:r w:rsidRPr="00DF5C45">
        <w:rPr>
          <w:rFonts w:ascii="Times New Roman" w:hAnsi="Times New Roman"/>
          <w:sz w:val="28"/>
        </w:rPr>
        <w:t>слово «мопедами</w:t>
      </w:r>
      <w:r w:rsidRPr="00DF5C45">
        <w:rPr>
          <w:rFonts w:ascii="Times New Roman" w:hAnsi="Times New Roman"/>
          <w:sz w:val="28"/>
          <w:lang w:val="kk-KZ"/>
        </w:rPr>
        <w:t>,</w:t>
      </w:r>
      <w:r w:rsidRPr="00DF5C45">
        <w:rPr>
          <w:rFonts w:ascii="Times New Roman" w:hAnsi="Times New Roman"/>
          <w:sz w:val="28"/>
        </w:rPr>
        <w:t>» исключить;</w:t>
      </w:r>
    </w:p>
    <w:p w:rsidR="003963CF" w:rsidRPr="00DF5C45" w:rsidRDefault="003963CF" w:rsidP="003963CF">
      <w:pPr>
        <w:pStyle w:val="a3"/>
        <w:numPr>
          <w:ilvl w:val="0"/>
          <w:numId w:val="1"/>
        </w:numPr>
        <w:spacing w:after="0" w:line="240" w:lineRule="auto"/>
        <w:ind w:left="0" w:firstLine="709"/>
        <w:jc w:val="both"/>
        <w:rPr>
          <w:rFonts w:ascii="Times New Roman" w:hAnsi="Times New Roman" w:cs="Times New Roman"/>
          <w:sz w:val="28"/>
          <w:szCs w:val="28"/>
        </w:rPr>
      </w:pPr>
      <w:r w:rsidRPr="00DF5C45">
        <w:rPr>
          <w:rFonts w:ascii="Times New Roman" w:hAnsi="Times New Roman" w:cs="Times New Roman"/>
          <w:sz w:val="28"/>
          <w:szCs w:val="28"/>
        </w:rPr>
        <w:t>в статье 620:</w:t>
      </w:r>
    </w:p>
    <w:p w:rsidR="003963CF" w:rsidRPr="00DF5C45" w:rsidRDefault="003963CF" w:rsidP="003963CF">
      <w:pPr>
        <w:spacing w:after="0" w:line="240" w:lineRule="auto"/>
        <w:ind w:firstLine="709"/>
        <w:jc w:val="both"/>
        <w:rPr>
          <w:rFonts w:ascii="Times New Roman" w:hAnsi="Times New Roman"/>
          <w:sz w:val="28"/>
          <w:szCs w:val="28"/>
        </w:rPr>
      </w:pPr>
      <w:r w:rsidRPr="00DF5C45">
        <w:rPr>
          <w:rFonts w:ascii="Times New Roman" w:hAnsi="Times New Roman"/>
          <w:sz w:val="28"/>
          <w:szCs w:val="28"/>
        </w:rPr>
        <w:t xml:space="preserve">абзац второй части первой изложить в следующей редакции: </w:t>
      </w:r>
    </w:p>
    <w:p w:rsidR="003963CF" w:rsidRPr="00DF5C45" w:rsidRDefault="003963CF" w:rsidP="003963CF">
      <w:pPr>
        <w:spacing w:after="0" w:line="240" w:lineRule="auto"/>
        <w:ind w:firstLine="709"/>
        <w:jc w:val="both"/>
        <w:rPr>
          <w:rFonts w:ascii="Times New Roman" w:hAnsi="Times New Roman"/>
          <w:sz w:val="28"/>
          <w:szCs w:val="28"/>
        </w:rPr>
      </w:pPr>
      <w:r w:rsidRPr="00DF5C45">
        <w:rPr>
          <w:rFonts w:ascii="Times New Roman" w:hAnsi="Times New Roman"/>
          <w:sz w:val="28"/>
          <w:szCs w:val="28"/>
        </w:rPr>
        <w:t>«влечет предупреждение.»;</w:t>
      </w:r>
    </w:p>
    <w:p w:rsidR="003963CF" w:rsidRPr="00DF5C45" w:rsidRDefault="003963CF" w:rsidP="003963CF">
      <w:pPr>
        <w:pStyle w:val="a3"/>
        <w:spacing w:after="0" w:line="240" w:lineRule="auto"/>
        <w:ind w:left="0" w:firstLine="709"/>
        <w:jc w:val="both"/>
        <w:rPr>
          <w:rFonts w:ascii="Times New Roman" w:hAnsi="Times New Roman" w:cs="Times New Roman"/>
          <w:sz w:val="28"/>
          <w:szCs w:val="28"/>
        </w:rPr>
      </w:pPr>
      <w:r w:rsidRPr="00DF5C45">
        <w:rPr>
          <w:rFonts w:ascii="Times New Roman" w:hAnsi="Times New Roman" w:cs="Times New Roman"/>
          <w:sz w:val="28"/>
          <w:szCs w:val="28"/>
        </w:rPr>
        <w:t>дополнить частью второй следующего содержания:</w:t>
      </w:r>
    </w:p>
    <w:p w:rsidR="003963CF" w:rsidRPr="00DF5C45" w:rsidRDefault="003963CF" w:rsidP="003963CF">
      <w:pPr>
        <w:pStyle w:val="a3"/>
        <w:spacing w:after="0" w:line="240" w:lineRule="auto"/>
        <w:ind w:left="0" w:firstLine="709"/>
        <w:jc w:val="both"/>
        <w:rPr>
          <w:rFonts w:ascii="Times New Roman" w:hAnsi="Times New Roman" w:cs="Times New Roman"/>
          <w:sz w:val="28"/>
          <w:szCs w:val="28"/>
        </w:rPr>
      </w:pPr>
      <w:r w:rsidRPr="00DF5C45">
        <w:rPr>
          <w:rFonts w:ascii="Times New Roman" w:hAnsi="Times New Roman" w:cs="Times New Roman"/>
          <w:sz w:val="28"/>
          <w:szCs w:val="28"/>
        </w:rPr>
        <w:t xml:space="preserve">«Действия, предусмотренные частью первой настоящей статьи, совершенные повторно в течение года после наложения административного взыскания, </w:t>
      </w:r>
    </w:p>
    <w:p w:rsidR="003963CF" w:rsidRPr="00DF5C45" w:rsidRDefault="003963CF" w:rsidP="003963CF">
      <w:pPr>
        <w:pStyle w:val="a3"/>
        <w:spacing w:after="0" w:line="240" w:lineRule="auto"/>
        <w:ind w:left="0" w:firstLine="709"/>
        <w:jc w:val="both"/>
        <w:rPr>
          <w:rFonts w:ascii="Times New Roman" w:hAnsi="Times New Roman" w:cs="Times New Roman"/>
          <w:sz w:val="28"/>
          <w:szCs w:val="28"/>
        </w:rPr>
      </w:pPr>
      <w:r w:rsidRPr="00DF5C45">
        <w:rPr>
          <w:rFonts w:ascii="Times New Roman" w:hAnsi="Times New Roman" w:cs="Times New Roman"/>
          <w:sz w:val="28"/>
          <w:szCs w:val="28"/>
        </w:rPr>
        <w:t>– влекут штраф в размере трех месячных расчетных показателей.»</w:t>
      </w:r>
      <w:r w:rsidR="00B452FB">
        <w:rPr>
          <w:rFonts w:ascii="Times New Roman" w:hAnsi="Times New Roman" w:cs="Times New Roman"/>
          <w:sz w:val="28"/>
          <w:szCs w:val="28"/>
        </w:rPr>
        <w:t xml:space="preserve">; </w:t>
      </w:r>
    </w:p>
    <w:p w:rsidR="003963CF" w:rsidRPr="00DF5C45" w:rsidRDefault="003963CF" w:rsidP="003963CF">
      <w:pPr>
        <w:pStyle w:val="a3"/>
        <w:numPr>
          <w:ilvl w:val="0"/>
          <w:numId w:val="1"/>
        </w:numPr>
        <w:spacing w:after="0" w:line="240" w:lineRule="auto"/>
        <w:ind w:left="0" w:firstLine="709"/>
        <w:jc w:val="both"/>
        <w:rPr>
          <w:rFonts w:ascii="Times New Roman" w:hAnsi="Times New Roman"/>
          <w:sz w:val="28"/>
          <w:szCs w:val="28"/>
        </w:rPr>
      </w:pPr>
      <w:r w:rsidRPr="00DF5C45">
        <w:rPr>
          <w:rFonts w:ascii="Times New Roman" w:hAnsi="Times New Roman" w:cs="Times New Roman"/>
          <w:sz w:val="28"/>
          <w:szCs w:val="28"/>
        </w:rPr>
        <w:t>статью 630 дополнить частями 1-1 и 2-1 следующего содержания:</w:t>
      </w:r>
    </w:p>
    <w:p w:rsidR="003963CF" w:rsidRPr="00DF5C45" w:rsidRDefault="003963CF" w:rsidP="003963CF">
      <w:pPr>
        <w:spacing w:after="0" w:line="240" w:lineRule="auto"/>
        <w:ind w:firstLine="709"/>
        <w:jc w:val="both"/>
        <w:rPr>
          <w:rFonts w:ascii="Times New Roman" w:hAnsi="Times New Roman"/>
          <w:sz w:val="28"/>
          <w:szCs w:val="28"/>
        </w:rPr>
      </w:pPr>
      <w:r w:rsidRPr="00DF5C45">
        <w:rPr>
          <w:rFonts w:ascii="Times New Roman" w:hAnsi="Times New Roman"/>
          <w:sz w:val="28"/>
          <w:szCs w:val="28"/>
        </w:rPr>
        <w:t>«1-1</w:t>
      </w:r>
      <w:r w:rsidRPr="00DF5C45">
        <w:rPr>
          <w:rFonts w:ascii="Times New Roman" w:hAnsi="Times New Roman"/>
          <w:sz w:val="28"/>
          <w:szCs w:val="28"/>
          <w:lang w:val="kk-KZ"/>
        </w:rPr>
        <w:t>.</w:t>
      </w:r>
      <w:r w:rsidRPr="00DF5C45">
        <w:rPr>
          <w:rFonts w:ascii="Times New Roman" w:hAnsi="Times New Roman"/>
          <w:sz w:val="28"/>
          <w:szCs w:val="28"/>
        </w:rPr>
        <w:t xml:space="preserve"> Действия (бездействия), предусмотренные частью первой настоящей статьи, совершенные повторно в течение года после наложения административного взыскания, </w:t>
      </w:r>
    </w:p>
    <w:p w:rsidR="003963CF" w:rsidRPr="00DF5C45" w:rsidRDefault="003963CF" w:rsidP="003963CF">
      <w:pPr>
        <w:spacing w:after="0" w:line="240" w:lineRule="auto"/>
        <w:ind w:firstLine="709"/>
        <w:jc w:val="both"/>
        <w:rPr>
          <w:rFonts w:ascii="Times New Roman" w:hAnsi="Times New Roman"/>
          <w:sz w:val="28"/>
          <w:szCs w:val="28"/>
          <w:lang w:val="kk-KZ"/>
        </w:rPr>
      </w:pPr>
      <w:r w:rsidRPr="00DF5C45">
        <w:rPr>
          <w:rFonts w:ascii="Times New Roman" w:hAnsi="Times New Roman"/>
          <w:sz w:val="28"/>
          <w:szCs w:val="28"/>
        </w:rPr>
        <w:lastRenderedPageBreak/>
        <w:t>– влекут штраф на физических лиц в размере пяти, на должностных лиц, субъектов малого предпринимательства – в размере двадцати, на субъектов среднего предпринимательства – в размере тридцати, на субъектов крупного предпринимательства – в размере пятидесяти месячных расчетных показателей.</w:t>
      </w:r>
      <w:r w:rsidRPr="00DF5C45">
        <w:rPr>
          <w:rFonts w:ascii="Times New Roman" w:hAnsi="Times New Roman"/>
          <w:sz w:val="28"/>
          <w:szCs w:val="28"/>
          <w:lang w:val="kk-KZ"/>
        </w:rPr>
        <w:t>»</w:t>
      </w:r>
    </w:p>
    <w:p w:rsidR="003963CF" w:rsidRPr="00DF5C45" w:rsidRDefault="003963CF" w:rsidP="003963CF">
      <w:pPr>
        <w:spacing w:after="0" w:line="240" w:lineRule="auto"/>
        <w:ind w:firstLine="709"/>
        <w:jc w:val="both"/>
        <w:rPr>
          <w:rFonts w:ascii="Times New Roman" w:hAnsi="Times New Roman"/>
          <w:sz w:val="28"/>
          <w:szCs w:val="28"/>
        </w:rPr>
      </w:pPr>
      <w:r w:rsidRPr="00DF5C45">
        <w:rPr>
          <w:rFonts w:ascii="Times New Roman" w:hAnsi="Times New Roman"/>
          <w:sz w:val="28"/>
          <w:szCs w:val="28"/>
          <w:lang w:val="kk-KZ"/>
        </w:rPr>
        <w:t>«2-1.</w:t>
      </w:r>
      <w:r w:rsidRPr="00DF5C45">
        <w:rPr>
          <w:rFonts w:ascii="Times New Roman" w:hAnsi="Times New Roman"/>
          <w:sz w:val="28"/>
          <w:szCs w:val="28"/>
        </w:rPr>
        <w:t xml:space="preserve"> Действия (бездействия), предусмотренные частью второй настоящей статьи, совершенные повторно в течение года после наложения административного взыскания, </w:t>
      </w:r>
    </w:p>
    <w:p w:rsidR="003963CF" w:rsidRPr="00DF5C45" w:rsidRDefault="003963CF" w:rsidP="003963CF">
      <w:pPr>
        <w:spacing w:after="0" w:line="240" w:lineRule="auto"/>
        <w:ind w:firstLine="709"/>
        <w:jc w:val="both"/>
        <w:rPr>
          <w:rFonts w:ascii="Times New Roman" w:hAnsi="Times New Roman"/>
          <w:sz w:val="28"/>
          <w:szCs w:val="28"/>
        </w:rPr>
      </w:pPr>
      <w:r w:rsidRPr="00DF5C45">
        <w:rPr>
          <w:rFonts w:ascii="Times New Roman" w:hAnsi="Times New Roman"/>
          <w:sz w:val="28"/>
          <w:szCs w:val="28"/>
        </w:rPr>
        <w:t>– влекут штраф на физических лиц в размере десяти, на должностных лиц, субъектов малого предпринимательства – в размере пятидесяти, на субъектов среднего предпринимательства – в размере семидесяти, на субъектов крупного предпринимательства – в размере ста пятидесяти месячных расчетных показателей.»</w:t>
      </w:r>
    </w:p>
    <w:p w:rsidR="003963CF" w:rsidRPr="00DF5C45" w:rsidRDefault="003963CF" w:rsidP="003963CF">
      <w:pPr>
        <w:pStyle w:val="a3"/>
        <w:numPr>
          <w:ilvl w:val="0"/>
          <w:numId w:val="1"/>
        </w:numPr>
        <w:spacing w:after="0" w:line="240" w:lineRule="auto"/>
        <w:ind w:left="0" w:firstLine="709"/>
        <w:jc w:val="both"/>
        <w:rPr>
          <w:rFonts w:ascii="Times New Roman" w:hAnsi="Times New Roman" w:cs="Times New Roman"/>
          <w:sz w:val="28"/>
          <w:szCs w:val="28"/>
        </w:rPr>
      </w:pPr>
      <w:r w:rsidRPr="00DF5C45">
        <w:rPr>
          <w:rFonts w:ascii="Times New Roman" w:hAnsi="Times New Roman" w:cs="Times New Roman"/>
          <w:sz w:val="28"/>
          <w:szCs w:val="28"/>
        </w:rPr>
        <w:t>статью 631 дополнить частями 1-1</w:t>
      </w:r>
      <w:r w:rsidRPr="00DF5C45">
        <w:rPr>
          <w:rFonts w:ascii="Times New Roman" w:hAnsi="Times New Roman" w:cs="Times New Roman"/>
          <w:sz w:val="28"/>
          <w:szCs w:val="28"/>
          <w:lang w:val="kk-KZ"/>
        </w:rPr>
        <w:t xml:space="preserve"> и</w:t>
      </w:r>
      <w:r w:rsidRPr="00DF5C45">
        <w:rPr>
          <w:rFonts w:ascii="Times New Roman" w:hAnsi="Times New Roman" w:cs="Times New Roman"/>
          <w:sz w:val="28"/>
          <w:szCs w:val="28"/>
        </w:rPr>
        <w:t xml:space="preserve"> 2-1 следующего содержания:</w:t>
      </w:r>
    </w:p>
    <w:p w:rsidR="003963CF" w:rsidRPr="00DF5C45" w:rsidRDefault="003963CF" w:rsidP="003963CF">
      <w:pPr>
        <w:tabs>
          <w:tab w:val="left" w:pos="1134"/>
        </w:tabs>
        <w:spacing w:after="0" w:line="240" w:lineRule="auto"/>
        <w:ind w:firstLine="709"/>
        <w:jc w:val="both"/>
        <w:rPr>
          <w:rFonts w:ascii="Times New Roman" w:hAnsi="Times New Roman"/>
          <w:sz w:val="28"/>
          <w:szCs w:val="28"/>
        </w:rPr>
      </w:pPr>
      <w:r w:rsidRPr="00DF5C45">
        <w:rPr>
          <w:rFonts w:ascii="Times New Roman" w:hAnsi="Times New Roman"/>
          <w:sz w:val="28"/>
          <w:szCs w:val="28"/>
        </w:rPr>
        <w:t>«1-1</w:t>
      </w:r>
      <w:r w:rsidRPr="00DF5C45">
        <w:rPr>
          <w:rFonts w:ascii="Times New Roman" w:hAnsi="Times New Roman"/>
          <w:sz w:val="28"/>
          <w:szCs w:val="28"/>
          <w:lang w:val="kk-KZ"/>
        </w:rPr>
        <w:t>.</w:t>
      </w:r>
      <w:r w:rsidRPr="00DF5C45">
        <w:rPr>
          <w:rFonts w:ascii="Times New Roman" w:hAnsi="Times New Roman"/>
          <w:sz w:val="28"/>
          <w:szCs w:val="28"/>
        </w:rPr>
        <w:t xml:space="preserve"> Действия (бездействия), предусмотренные частью первой настоящей статьи, совершенные повторно в течение года после наложения административного взыскания, </w:t>
      </w:r>
    </w:p>
    <w:p w:rsidR="003963CF" w:rsidRPr="00DF5C45" w:rsidRDefault="003963CF" w:rsidP="003963CF">
      <w:pPr>
        <w:tabs>
          <w:tab w:val="left" w:pos="1134"/>
        </w:tabs>
        <w:spacing w:after="0" w:line="240" w:lineRule="auto"/>
        <w:ind w:firstLine="709"/>
        <w:jc w:val="both"/>
        <w:rPr>
          <w:rFonts w:ascii="Times New Roman" w:hAnsi="Times New Roman"/>
          <w:sz w:val="28"/>
          <w:szCs w:val="28"/>
          <w:lang w:val="kk-KZ"/>
        </w:rPr>
      </w:pPr>
      <w:r w:rsidRPr="00DF5C45">
        <w:rPr>
          <w:rFonts w:ascii="Times New Roman" w:hAnsi="Times New Roman"/>
          <w:sz w:val="28"/>
          <w:szCs w:val="28"/>
        </w:rPr>
        <w:t>– влекут штраф на физических лиц – в размере пяти месячных расчетных показателей, должностных лиц, субъектов малого предпринимательства в размере пятнадцати, на субъектов среднего предпринимательства – в размере двадцати, на субъектов крупного предпринимательства – в размере тридцати пяти месячных расчетных показателей.</w:t>
      </w:r>
      <w:r w:rsidRPr="00DF5C45">
        <w:rPr>
          <w:rFonts w:ascii="Times New Roman" w:hAnsi="Times New Roman"/>
          <w:sz w:val="28"/>
          <w:szCs w:val="28"/>
          <w:lang w:val="kk-KZ"/>
        </w:rPr>
        <w:t>»;</w:t>
      </w:r>
    </w:p>
    <w:p w:rsidR="003963CF" w:rsidRPr="00DF5C45" w:rsidRDefault="003963CF" w:rsidP="003963CF">
      <w:pPr>
        <w:tabs>
          <w:tab w:val="left" w:pos="1134"/>
        </w:tabs>
        <w:spacing w:after="0" w:line="240" w:lineRule="auto"/>
        <w:ind w:firstLine="709"/>
        <w:jc w:val="both"/>
        <w:rPr>
          <w:rFonts w:ascii="Times New Roman" w:hAnsi="Times New Roman"/>
          <w:sz w:val="28"/>
          <w:szCs w:val="28"/>
        </w:rPr>
      </w:pPr>
      <w:r w:rsidRPr="00DF5C45">
        <w:rPr>
          <w:rFonts w:ascii="Times New Roman" w:hAnsi="Times New Roman"/>
          <w:sz w:val="28"/>
          <w:szCs w:val="28"/>
          <w:lang w:val="kk-KZ"/>
        </w:rPr>
        <w:t xml:space="preserve">«2-1. </w:t>
      </w:r>
      <w:r w:rsidRPr="00DF5C45">
        <w:rPr>
          <w:rFonts w:ascii="Times New Roman" w:hAnsi="Times New Roman"/>
          <w:sz w:val="28"/>
          <w:szCs w:val="28"/>
        </w:rPr>
        <w:t xml:space="preserve">Действия (бездействия), предусмотренные частью второй настоящей статьи, совершенные повторно в течение года после наложения административного взыскания, </w:t>
      </w:r>
    </w:p>
    <w:p w:rsidR="003963CF" w:rsidRPr="00DF5C45" w:rsidRDefault="003963CF" w:rsidP="003963CF">
      <w:pPr>
        <w:tabs>
          <w:tab w:val="left" w:pos="1134"/>
        </w:tabs>
        <w:spacing w:after="0" w:line="240" w:lineRule="auto"/>
        <w:ind w:firstLine="709"/>
        <w:jc w:val="both"/>
        <w:rPr>
          <w:rFonts w:ascii="Times New Roman" w:hAnsi="Times New Roman"/>
          <w:sz w:val="28"/>
          <w:szCs w:val="28"/>
          <w:lang w:val="kk-KZ"/>
        </w:rPr>
      </w:pPr>
      <w:r w:rsidRPr="00DF5C45">
        <w:rPr>
          <w:rFonts w:ascii="Times New Roman" w:hAnsi="Times New Roman"/>
          <w:sz w:val="28"/>
          <w:szCs w:val="28"/>
        </w:rPr>
        <w:t>– влекут штраф должностных лиц, субъектов малого предпринимательства в размере двадцати, на субъектов среднего предпринимательства – в размере двадцати пяти, на субъектов крупного предпринимательства – в размере сорока месячных расчетных показателей.»</w:t>
      </w:r>
      <w:r w:rsidRPr="00DF5C45">
        <w:rPr>
          <w:rFonts w:ascii="Times New Roman" w:hAnsi="Times New Roman"/>
          <w:sz w:val="28"/>
          <w:szCs w:val="28"/>
          <w:lang w:val="kk-KZ"/>
        </w:rPr>
        <w:t>;</w:t>
      </w:r>
    </w:p>
    <w:p w:rsidR="003963CF" w:rsidRPr="00DF5C45" w:rsidRDefault="003963CF" w:rsidP="003963CF">
      <w:pPr>
        <w:pStyle w:val="a3"/>
        <w:numPr>
          <w:ilvl w:val="0"/>
          <w:numId w:val="1"/>
        </w:numPr>
        <w:spacing w:after="0" w:line="240" w:lineRule="auto"/>
        <w:ind w:left="0" w:firstLine="709"/>
        <w:jc w:val="both"/>
        <w:rPr>
          <w:rFonts w:ascii="Times New Roman" w:hAnsi="Times New Roman"/>
          <w:sz w:val="28"/>
          <w:szCs w:val="28"/>
        </w:rPr>
      </w:pPr>
      <w:r w:rsidRPr="00DF5C45">
        <w:rPr>
          <w:rFonts w:ascii="Times New Roman" w:hAnsi="Times New Roman" w:cs="Times New Roman"/>
          <w:sz w:val="28"/>
          <w:szCs w:val="28"/>
        </w:rPr>
        <w:t>статью 632 дополнить частями 1-1 и 2-1 следующего содержания:</w:t>
      </w:r>
    </w:p>
    <w:p w:rsidR="003963CF" w:rsidRPr="00DF5C45" w:rsidRDefault="003963CF" w:rsidP="003963CF">
      <w:pPr>
        <w:tabs>
          <w:tab w:val="left" w:pos="1134"/>
        </w:tabs>
        <w:spacing w:after="0" w:line="240" w:lineRule="auto"/>
        <w:ind w:firstLine="709"/>
        <w:jc w:val="both"/>
        <w:rPr>
          <w:rFonts w:ascii="Times New Roman" w:hAnsi="Times New Roman"/>
          <w:sz w:val="28"/>
          <w:szCs w:val="28"/>
        </w:rPr>
      </w:pPr>
      <w:r w:rsidRPr="00DF5C45">
        <w:rPr>
          <w:rFonts w:ascii="Times New Roman" w:hAnsi="Times New Roman"/>
          <w:sz w:val="28"/>
          <w:szCs w:val="28"/>
        </w:rPr>
        <w:t>«1-1</w:t>
      </w:r>
      <w:r w:rsidRPr="00DF5C45">
        <w:rPr>
          <w:rFonts w:ascii="Times New Roman" w:hAnsi="Times New Roman"/>
          <w:sz w:val="28"/>
          <w:szCs w:val="28"/>
          <w:lang w:val="kk-KZ"/>
        </w:rPr>
        <w:t>.</w:t>
      </w:r>
      <w:r w:rsidRPr="00DF5C45">
        <w:rPr>
          <w:rFonts w:ascii="Times New Roman" w:hAnsi="Times New Roman"/>
          <w:sz w:val="28"/>
          <w:szCs w:val="28"/>
        </w:rPr>
        <w:t xml:space="preserve"> Действия (бездействия), предусмотренные частью первой настоящей статьи, совершенные повторно в течение года после наложения административного взыскания, </w:t>
      </w:r>
    </w:p>
    <w:p w:rsidR="003963CF" w:rsidRPr="00DF5C45" w:rsidRDefault="003963CF" w:rsidP="003963CF">
      <w:pPr>
        <w:tabs>
          <w:tab w:val="left" w:pos="1134"/>
        </w:tabs>
        <w:spacing w:after="0" w:line="240" w:lineRule="auto"/>
        <w:ind w:firstLine="709"/>
        <w:jc w:val="both"/>
        <w:rPr>
          <w:rFonts w:ascii="Times New Roman" w:hAnsi="Times New Roman"/>
          <w:sz w:val="28"/>
          <w:szCs w:val="28"/>
          <w:lang w:val="kk-KZ"/>
        </w:rPr>
      </w:pPr>
      <w:r w:rsidRPr="00DF5C45">
        <w:rPr>
          <w:rFonts w:ascii="Times New Roman" w:hAnsi="Times New Roman"/>
          <w:sz w:val="28"/>
          <w:szCs w:val="28"/>
        </w:rPr>
        <w:t>– влекут штраф на должностных лиц, субъектов малого предпринимательства или некоммерческие организации в размере пятнадцати, на субъектов среднего предпринимательства – в размере тридцати, на субъектов крупного предпринимательства – в размере сорока месячных расчетных показателей.</w:t>
      </w:r>
      <w:r w:rsidRPr="00DF5C45">
        <w:rPr>
          <w:rFonts w:ascii="Times New Roman" w:hAnsi="Times New Roman"/>
          <w:sz w:val="28"/>
          <w:szCs w:val="28"/>
          <w:lang w:val="kk-KZ"/>
        </w:rPr>
        <w:t>»;</w:t>
      </w:r>
    </w:p>
    <w:p w:rsidR="003963CF" w:rsidRPr="00DF5C45" w:rsidRDefault="003963CF" w:rsidP="003963CF">
      <w:pPr>
        <w:tabs>
          <w:tab w:val="left" w:pos="1134"/>
        </w:tabs>
        <w:spacing w:after="0" w:line="240" w:lineRule="auto"/>
        <w:ind w:firstLine="709"/>
        <w:jc w:val="both"/>
        <w:rPr>
          <w:rFonts w:ascii="Times New Roman" w:hAnsi="Times New Roman"/>
          <w:sz w:val="28"/>
          <w:szCs w:val="28"/>
        </w:rPr>
      </w:pPr>
      <w:r w:rsidRPr="00DF5C45">
        <w:rPr>
          <w:rFonts w:ascii="Times New Roman" w:hAnsi="Times New Roman"/>
          <w:sz w:val="28"/>
          <w:szCs w:val="28"/>
          <w:lang w:val="kk-KZ"/>
        </w:rPr>
        <w:t xml:space="preserve">«2-1. </w:t>
      </w:r>
      <w:r w:rsidRPr="00DF5C45">
        <w:rPr>
          <w:rFonts w:ascii="Times New Roman" w:hAnsi="Times New Roman"/>
          <w:sz w:val="28"/>
          <w:szCs w:val="28"/>
        </w:rPr>
        <w:t xml:space="preserve">Действия (бездействия), предусмотренные частью второй настоящей статьи, совершенные повторно в течение года после наложения административного взыскания, </w:t>
      </w:r>
    </w:p>
    <w:p w:rsidR="003963CF" w:rsidRPr="00DF5C45" w:rsidRDefault="003963CF" w:rsidP="003963CF">
      <w:pPr>
        <w:tabs>
          <w:tab w:val="left" w:pos="1134"/>
        </w:tabs>
        <w:spacing w:after="0" w:line="240" w:lineRule="auto"/>
        <w:ind w:firstLine="709"/>
        <w:jc w:val="both"/>
        <w:rPr>
          <w:rFonts w:ascii="Times New Roman" w:hAnsi="Times New Roman"/>
          <w:sz w:val="28"/>
          <w:szCs w:val="28"/>
        </w:rPr>
      </w:pPr>
      <w:r w:rsidRPr="00DF5C45">
        <w:rPr>
          <w:rFonts w:ascii="Times New Roman" w:hAnsi="Times New Roman"/>
          <w:sz w:val="28"/>
          <w:szCs w:val="28"/>
        </w:rPr>
        <w:t xml:space="preserve">– влекут штраф на должностных лиц, субъектов малого предпринимательства или некоммерческие организации в размере двадцати, на субъектов среднего предпринимательства – в размере тридцати пяти, на </w:t>
      </w:r>
      <w:r w:rsidRPr="00DF5C45">
        <w:rPr>
          <w:rFonts w:ascii="Times New Roman" w:hAnsi="Times New Roman"/>
          <w:sz w:val="28"/>
          <w:szCs w:val="28"/>
        </w:rPr>
        <w:lastRenderedPageBreak/>
        <w:t>субъектов крупного предпринимательства – в размере пятидесяти месячных расчетных показателей.»;</w:t>
      </w:r>
    </w:p>
    <w:p w:rsidR="003963CF" w:rsidRPr="00DF5C45" w:rsidRDefault="003963CF" w:rsidP="003963CF">
      <w:pPr>
        <w:pStyle w:val="a3"/>
        <w:numPr>
          <w:ilvl w:val="0"/>
          <w:numId w:val="1"/>
        </w:numPr>
        <w:tabs>
          <w:tab w:val="left" w:pos="1134"/>
        </w:tabs>
        <w:spacing w:after="0" w:line="240" w:lineRule="auto"/>
        <w:ind w:left="0" w:firstLine="709"/>
        <w:jc w:val="both"/>
        <w:rPr>
          <w:rFonts w:ascii="Times New Roman" w:hAnsi="Times New Roman"/>
          <w:sz w:val="28"/>
          <w:szCs w:val="28"/>
          <w:lang w:val="kk-KZ"/>
        </w:rPr>
      </w:pPr>
      <w:r w:rsidRPr="00DF5C45">
        <w:rPr>
          <w:rFonts w:ascii="Times New Roman" w:hAnsi="Times New Roman"/>
          <w:sz w:val="28"/>
          <w:szCs w:val="28"/>
          <w:lang w:val="kk-KZ"/>
        </w:rPr>
        <w:t>в части третьей статьи 7</w:t>
      </w:r>
      <w:r w:rsidR="00D25E8E">
        <w:rPr>
          <w:rFonts w:ascii="Times New Roman" w:hAnsi="Times New Roman"/>
          <w:sz w:val="28"/>
          <w:szCs w:val="28"/>
          <w:lang w:val="kk-KZ"/>
        </w:rPr>
        <w:t>96 первое предложение исключить.</w:t>
      </w:r>
    </w:p>
    <w:p w:rsidR="00B452FB" w:rsidRDefault="00B452FB" w:rsidP="003963CF">
      <w:pPr>
        <w:pStyle w:val="a3"/>
        <w:widowControl w:val="0"/>
        <w:spacing w:after="0" w:line="240" w:lineRule="auto"/>
        <w:ind w:left="0" w:firstLine="709"/>
        <w:jc w:val="both"/>
        <w:textAlignment w:val="baseline"/>
        <w:rPr>
          <w:rFonts w:ascii="Times New Roman" w:hAnsi="Times New Roman" w:cs="Times New Roman"/>
          <w:spacing w:val="-1"/>
          <w:sz w:val="28"/>
          <w:szCs w:val="28"/>
        </w:rPr>
      </w:pPr>
    </w:p>
    <w:p w:rsidR="003963CF" w:rsidRPr="000D4B0D" w:rsidRDefault="003963CF" w:rsidP="003963CF">
      <w:pPr>
        <w:pStyle w:val="a3"/>
        <w:widowControl w:val="0"/>
        <w:spacing w:after="0" w:line="240" w:lineRule="auto"/>
        <w:ind w:left="0" w:firstLine="709"/>
        <w:jc w:val="both"/>
        <w:textAlignment w:val="baseline"/>
        <w:rPr>
          <w:rFonts w:ascii="Times New Roman" w:hAnsi="Times New Roman" w:cs="Times New Roman"/>
          <w:spacing w:val="-1"/>
          <w:sz w:val="28"/>
          <w:szCs w:val="28"/>
        </w:rPr>
      </w:pPr>
      <w:r w:rsidRPr="000D4B0D">
        <w:rPr>
          <w:rFonts w:ascii="Times New Roman" w:hAnsi="Times New Roman" w:cs="Times New Roman"/>
          <w:spacing w:val="-1"/>
          <w:sz w:val="28"/>
          <w:szCs w:val="28"/>
        </w:rPr>
        <w:t>Статья 2.</w:t>
      </w:r>
    </w:p>
    <w:p w:rsidR="003963CF" w:rsidRPr="00FA4DA9" w:rsidRDefault="003963CF" w:rsidP="003963CF">
      <w:pPr>
        <w:pStyle w:val="a3"/>
        <w:widowControl w:val="0"/>
        <w:spacing w:after="0" w:line="240" w:lineRule="auto"/>
        <w:ind w:left="0" w:firstLine="709"/>
        <w:jc w:val="both"/>
        <w:textAlignment w:val="baseline"/>
        <w:rPr>
          <w:rFonts w:ascii="Times New Roman" w:hAnsi="Times New Roman" w:cs="Times New Roman"/>
          <w:spacing w:val="-1"/>
          <w:sz w:val="28"/>
          <w:szCs w:val="28"/>
        </w:rPr>
      </w:pPr>
      <w:r w:rsidRPr="000D4B0D">
        <w:rPr>
          <w:rFonts w:ascii="Times New Roman" w:hAnsi="Times New Roman" w:cs="Times New Roman"/>
          <w:spacing w:val="-1"/>
          <w:sz w:val="28"/>
          <w:szCs w:val="28"/>
        </w:rPr>
        <w:t xml:space="preserve">1. </w:t>
      </w:r>
      <w:r w:rsidRPr="001D75B6">
        <w:rPr>
          <w:rFonts w:ascii="Times New Roman" w:eastAsia="Calibri" w:hAnsi="Times New Roman" w:cs="Times New Roman"/>
          <w:spacing w:val="2"/>
          <w:sz w:val="28"/>
          <w:szCs w:val="28"/>
          <w:shd w:val="clear" w:color="auto" w:fill="FFFFFF"/>
        </w:rPr>
        <w:t>Настоящий Закон вводится в действие по истечении шестидесяти календарных дней после дня его первого официального опубликования</w:t>
      </w:r>
      <w:r>
        <w:rPr>
          <w:rFonts w:ascii="Times New Roman" w:hAnsi="Times New Roman" w:cs="Times New Roman"/>
          <w:spacing w:val="-1"/>
          <w:sz w:val="28"/>
          <w:szCs w:val="28"/>
        </w:rPr>
        <w:t>.</w:t>
      </w:r>
    </w:p>
    <w:p w:rsidR="003963CF" w:rsidRDefault="003963CF" w:rsidP="003963CF">
      <w:pPr>
        <w:pStyle w:val="a3"/>
        <w:widowControl w:val="0"/>
        <w:spacing w:after="0" w:line="240" w:lineRule="auto"/>
        <w:ind w:left="0" w:firstLine="709"/>
        <w:jc w:val="center"/>
        <w:textAlignment w:val="baseline"/>
        <w:rPr>
          <w:rFonts w:ascii="Times New Roman" w:hAnsi="Times New Roman" w:cs="Times New Roman"/>
          <w:spacing w:val="-1"/>
          <w:sz w:val="28"/>
          <w:szCs w:val="28"/>
        </w:rPr>
      </w:pPr>
    </w:p>
    <w:p w:rsidR="003963CF" w:rsidRDefault="003963CF" w:rsidP="003963CF">
      <w:pPr>
        <w:pStyle w:val="a3"/>
        <w:widowControl w:val="0"/>
        <w:spacing w:after="0" w:line="240" w:lineRule="auto"/>
        <w:ind w:left="0" w:firstLine="709"/>
        <w:textAlignment w:val="baseline"/>
        <w:rPr>
          <w:rFonts w:ascii="Times New Roman" w:hAnsi="Times New Roman" w:cs="Times New Roman"/>
          <w:spacing w:val="-1"/>
          <w:sz w:val="28"/>
          <w:szCs w:val="28"/>
        </w:rPr>
      </w:pPr>
    </w:p>
    <w:p w:rsidR="003963CF" w:rsidRPr="009211DD" w:rsidRDefault="003963CF" w:rsidP="003963CF">
      <w:pPr>
        <w:pStyle w:val="a3"/>
        <w:widowControl w:val="0"/>
        <w:spacing w:after="0" w:line="240" w:lineRule="auto"/>
        <w:ind w:left="709"/>
        <w:textAlignment w:val="baseline"/>
        <w:rPr>
          <w:rFonts w:ascii="Times New Roman" w:hAnsi="Times New Roman" w:cs="Times New Roman"/>
          <w:b/>
          <w:spacing w:val="-1"/>
          <w:sz w:val="28"/>
          <w:szCs w:val="28"/>
        </w:rPr>
      </w:pPr>
      <w:r w:rsidRPr="009211DD">
        <w:rPr>
          <w:rFonts w:ascii="Times New Roman" w:hAnsi="Times New Roman" w:cs="Times New Roman"/>
          <w:b/>
          <w:spacing w:val="-1"/>
          <w:sz w:val="28"/>
          <w:szCs w:val="28"/>
        </w:rPr>
        <w:t>Президент</w:t>
      </w:r>
    </w:p>
    <w:p w:rsidR="003963CF" w:rsidRPr="009211DD" w:rsidRDefault="003963CF" w:rsidP="003963CF">
      <w:pPr>
        <w:pStyle w:val="a3"/>
        <w:widowControl w:val="0"/>
        <w:spacing w:after="0" w:line="240" w:lineRule="auto"/>
        <w:ind w:left="0"/>
        <w:textAlignment w:val="baseline"/>
        <w:rPr>
          <w:rFonts w:ascii="Times New Roman" w:hAnsi="Times New Roman" w:cs="Times New Roman"/>
          <w:b/>
          <w:spacing w:val="-1"/>
          <w:sz w:val="28"/>
          <w:szCs w:val="28"/>
        </w:rPr>
      </w:pPr>
      <w:r w:rsidRPr="009211DD">
        <w:rPr>
          <w:rFonts w:ascii="Times New Roman" w:hAnsi="Times New Roman" w:cs="Times New Roman"/>
          <w:b/>
          <w:spacing w:val="-1"/>
          <w:sz w:val="28"/>
          <w:szCs w:val="28"/>
        </w:rPr>
        <w:t>Республики Казахстан</w:t>
      </w:r>
    </w:p>
    <w:p w:rsidR="003963CF" w:rsidRPr="00E858BD" w:rsidRDefault="003963CF" w:rsidP="003963CF">
      <w:pPr>
        <w:tabs>
          <w:tab w:val="left" w:pos="142"/>
          <w:tab w:val="left" w:pos="993"/>
          <w:tab w:val="left" w:pos="1134"/>
        </w:tabs>
        <w:spacing w:after="0" w:line="240" w:lineRule="auto"/>
        <w:ind w:firstLine="709"/>
        <w:contextualSpacing/>
        <w:jc w:val="both"/>
        <w:outlineLvl w:val="0"/>
        <w:rPr>
          <w:rFonts w:ascii="Times New Roman" w:hAnsi="Times New Roman"/>
          <w:b/>
          <w:sz w:val="28"/>
          <w:szCs w:val="28"/>
          <w:lang w:val="kk-KZ"/>
        </w:rPr>
      </w:pPr>
    </w:p>
    <w:p w:rsidR="003E1CCB" w:rsidRDefault="0046230F"/>
    <w:sectPr w:rsidR="003E1CCB" w:rsidSect="00F12ADF">
      <w:headerReference w:type="default" r:id="rId7"/>
      <w:pgSz w:w="11906" w:h="16838"/>
      <w:pgMar w:top="1134" w:right="1134"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30F" w:rsidRDefault="0046230F">
      <w:pPr>
        <w:spacing w:after="0" w:line="240" w:lineRule="auto"/>
      </w:pPr>
      <w:r>
        <w:separator/>
      </w:r>
    </w:p>
  </w:endnote>
  <w:endnote w:type="continuationSeparator" w:id="0">
    <w:p w:rsidR="0046230F" w:rsidRDefault="00462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30F" w:rsidRDefault="0046230F">
      <w:pPr>
        <w:spacing w:after="0" w:line="240" w:lineRule="auto"/>
      </w:pPr>
      <w:r>
        <w:separator/>
      </w:r>
    </w:p>
  </w:footnote>
  <w:footnote w:type="continuationSeparator" w:id="0">
    <w:p w:rsidR="0046230F" w:rsidRDefault="004623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8009191"/>
      <w:docPartObj>
        <w:docPartGallery w:val="Page Numbers (Top of Page)"/>
        <w:docPartUnique/>
      </w:docPartObj>
    </w:sdtPr>
    <w:sdtEndPr/>
    <w:sdtContent>
      <w:p w:rsidR="00627EFD" w:rsidRDefault="00B452FB">
        <w:pPr>
          <w:pStyle w:val="a5"/>
          <w:jc w:val="center"/>
        </w:pPr>
        <w:r>
          <w:fldChar w:fldCharType="begin"/>
        </w:r>
        <w:r>
          <w:instrText>PAGE   \* MERGEFORMAT</w:instrText>
        </w:r>
        <w:r>
          <w:fldChar w:fldCharType="separate"/>
        </w:r>
        <w:r w:rsidR="00100042">
          <w:rPr>
            <w:noProof/>
          </w:rPr>
          <w:t>2</w:t>
        </w:r>
        <w:r>
          <w:fldChar w:fldCharType="end"/>
        </w:r>
      </w:p>
    </w:sdtContent>
  </w:sdt>
  <w:p w:rsidR="00627EFD" w:rsidRDefault="0046230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A7D8F"/>
    <w:multiLevelType w:val="hybridMultilevel"/>
    <w:tmpl w:val="E2DA680C"/>
    <w:lvl w:ilvl="0" w:tplc="2B4428BC">
      <w:start w:val="1"/>
      <w:numFmt w:val="decimal"/>
      <w:suff w:val="space"/>
      <w:lvlText w:val="%1)"/>
      <w:lvlJc w:val="left"/>
      <w:pPr>
        <w:ind w:left="928"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89C"/>
    <w:rsid w:val="00100042"/>
    <w:rsid w:val="003963CF"/>
    <w:rsid w:val="003B0A54"/>
    <w:rsid w:val="0044121D"/>
    <w:rsid w:val="0046230F"/>
    <w:rsid w:val="00701C43"/>
    <w:rsid w:val="00954C83"/>
    <w:rsid w:val="009576ED"/>
    <w:rsid w:val="009C5D8E"/>
    <w:rsid w:val="00A11E09"/>
    <w:rsid w:val="00AF189C"/>
    <w:rsid w:val="00B452FB"/>
    <w:rsid w:val="00D25E8E"/>
    <w:rsid w:val="00DF3FE0"/>
    <w:rsid w:val="00E61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DCE530-4B5E-432E-8517-08DA39CBD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3CF"/>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маркированный,List Paragraph (numbered (a)),Use Case List Paragraph,NUMBERED PARAGRAPH,List Paragraph 1,Citation List,Heading1,Colorful List - Accent 11,strich,2nd Tier Header,Colorful List - Accent 11CxSpLast,H1-1,Заголовок3,it_List1,Bulle"/>
    <w:basedOn w:val="a"/>
    <w:link w:val="a4"/>
    <w:uiPriority w:val="34"/>
    <w:qFormat/>
    <w:rsid w:val="003963CF"/>
    <w:pPr>
      <w:ind w:left="720"/>
      <w:contextualSpacing/>
    </w:pPr>
    <w:rPr>
      <w:rFonts w:asciiTheme="minorHAnsi" w:eastAsiaTheme="minorEastAsia" w:hAnsiTheme="minorHAnsi" w:cstheme="minorBidi"/>
    </w:rPr>
  </w:style>
  <w:style w:type="paragraph" w:styleId="a5">
    <w:name w:val="header"/>
    <w:basedOn w:val="a"/>
    <w:link w:val="a6"/>
    <w:uiPriority w:val="99"/>
    <w:unhideWhenUsed/>
    <w:rsid w:val="003963CF"/>
    <w:pPr>
      <w:tabs>
        <w:tab w:val="center" w:pos="4677"/>
        <w:tab w:val="right" w:pos="9355"/>
      </w:tabs>
      <w:spacing w:after="0" w:line="240" w:lineRule="auto"/>
    </w:pPr>
    <w:rPr>
      <w:rFonts w:asciiTheme="minorHAnsi" w:eastAsiaTheme="minorEastAsia" w:hAnsiTheme="minorHAnsi" w:cstheme="minorBidi"/>
    </w:rPr>
  </w:style>
  <w:style w:type="character" w:customStyle="1" w:styleId="a6">
    <w:name w:val="Верхний колонтитул Знак"/>
    <w:basedOn w:val="a0"/>
    <w:link w:val="a5"/>
    <w:uiPriority w:val="99"/>
    <w:qFormat/>
    <w:rsid w:val="003963CF"/>
    <w:rPr>
      <w:rFonts w:eastAsiaTheme="minorEastAsia"/>
    </w:rPr>
  </w:style>
  <w:style w:type="paragraph" w:styleId="a7">
    <w:name w:val="Normal (Web)"/>
    <w:aliases w:val="Обычный (Web),Обычный (веб)1,Обычный (веб)1 Знак Знак Зн,Обычный (веб)1 Знак Знак Зн Знак Знак,Знак Знак,Знак4 Знак Знак,Знак4,Знак4 Знак Знак Знак Знак,Знак4 Знак,Обычный (Web) Знак Знак Знак Знак,Знак Зн,Обычный (Web)1,Знак Знак1"/>
    <w:basedOn w:val="a"/>
    <w:link w:val="a8"/>
    <w:uiPriority w:val="99"/>
    <w:unhideWhenUsed/>
    <w:qFormat/>
    <w:rsid w:val="003963CF"/>
    <w:pPr>
      <w:spacing w:before="100" w:beforeAutospacing="1" w:after="100" w:afterAutospacing="1" w:line="240" w:lineRule="auto"/>
    </w:pPr>
    <w:rPr>
      <w:rFonts w:ascii="Times New Roman" w:hAnsi="Times New Roman"/>
      <w:sz w:val="24"/>
      <w:szCs w:val="24"/>
      <w:lang w:eastAsia="en-US"/>
    </w:rPr>
  </w:style>
  <w:style w:type="character" w:customStyle="1" w:styleId="a8">
    <w:name w:val="Обычный (веб) Знак"/>
    <w:aliases w:val="Обычный (Web) Знак,Обычный (веб)1 Знак,Обычный (веб)1 Знак Знак Зн Знак,Обычный (веб)1 Знак Знак Зн Знак Знак Знак,Знак Знак Знак,Знак4 Знак Знак Знак,Знак4 Знак1,Знак4 Знак Знак Знак Знак Знак,Знак4 Знак Знак1,Знак Зн Знак"/>
    <w:link w:val="a7"/>
    <w:uiPriority w:val="99"/>
    <w:qFormat/>
    <w:locked/>
    <w:rsid w:val="003963CF"/>
    <w:rPr>
      <w:rFonts w:ascii="Times New Roman" w:eastAsia="Times New Roman" w:hAnsi="Times New Roman" w:cs="Times New Roman"/>
      <w:sz w:val="24"/>
      <w:szCs w:val="24"/>
      <w:lang w:eastAsia="en-US"/>
    </w:rPr>
  </w:style>
  <w:style w:type="character" w:customStyle="1" w:styleId="a4">
    <w:name w:val="Абзац списка Знак"/>
    <w:aliases w:val="маркированный Знак,List Paragraph (numbered (a)) Знак,Use Case List Paragraph Знак,NUMBERED PARAGRAPH Знак,List Paragraph 1 Знак,Citation List Знак,Heading1 Знак,Colorful List - Accent 11 Знак,strich Знак,2nd Tier Header Знак,H1-1 Знак"/>
    <w:link w:val="a3"/>
    <w:uiPriority w:val="34"/>
    <w:qFormat/>
    <w:locked/>
    <w:rsid w:val="003963CF"/>
    <w:rPr>
      <w:rFonts w:eastAsiaTheme="minorEastAsia"/>
    </w:rPr>
  </w:style>
  <w:style w:type="paragraph" w:styleId="a9">
    <w:name w:val="Balloon Text"/>
    <w:basedOn w:val="a"/>
    <w:link w:val="aa"/>
    <w:uiPriority w:val="99"/>
    <w:semiHidden/>
    <w:unhideWhenUsed/>
    <w:rsid w:val="00DF3FE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F3FE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697</Words>
  <Characters>3978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Гульжан Кайдарова</dc:creator>
  <cp:keywords/>
  <dc:description/>
  <cp:lastModifiedBy>Клышбаев Ерлан</cp:lastModifiedBy>
  <cp:revision>8</cp:revision>
  <cp:lastPrinted>2024-01-31T03:21:00Z</cp:lastPrinted>
  <dcterms:created xsi:type="dcterms:W3CDTF">2023-12-07T05:06:00Z</dcterms:created>
  <dcterms:modified xsi:type="dcterms:W3CDTF">2024-02-16T06:26:00Z</dcterms:modified>
</cp:coreProperties>
</file>